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1B5E" w14:textId="343C3BA7" w:rsidR="00644658" w:rsidRDefault="001C4343">
      <w:r>
        <w:rPr>
          <w:noProof/>
        </w:rPr>
        <w:drawing>
          <wp:inline distT="0" distB="0" distL="0" distR="0" wp14:anchorId="2F32D1C2" wp14:editId="08D28734">
            <wp:extent cx="6645910" cy="3200400"/>
            <wp:effectExtent l="0" t="0" r="2540" b="0"/>
            <wp:docPr id="1" name="グラフ 1">
              <a:extLst xmlns:a="http://schemas.openxmlformats.org/drawingml/2006/main">
                <a:ext uri="{FF2B5EF4-FFF2-40B4-BE49-F238E27FC236}">
                  <a16:creationId xmlns:a16="http://schemas.microsoft.com/office/drawing/2014/main" id="{DB46722E-DF38-49B2-960D-88288DE8303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59FF2D" wp14:editId="53079349">
            <wp:extent cx="6645910" cy="3181350"/>
            <wp:effectExtent l="0" t="0" r="2540" b="0"/>
            <wp:docPr id="2" name="グラフ 2">
              <a:extLst xmlns:a="http://schemas.openxmlformats.org/drawingml/2006/main">
                <a:ext uri="{FF2B5EF4-FFF2-40B4-BE49-F238E27FC236}">
                  <a16:creationId xmlns:a16="http://schemas.microsoft.com/office/drawing/2014/main" id="{E7D1940A-1750-4D66-BF68-11B71FF9F2A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C93BF4" wp14:editId="734AE487">
            <wp:extent cx="6645910" cy="3181350"/>
            <wp:effectExtent l="0" t="0" r="2540" b="0"/>
            <wp:docPr id="3" name="グラフ 3">
              <a:extLst xmlns:a="http://schemas.openxmlformats.org/drawingml/2006/main">
                <a:ext uri="{FF2B5EF4-FFF2-40B4-BE49-F238E27FC236}">
                  <a16:creationId xmlns:a16="http://schemas.microsoft.com/office/drawing/2014/main" id="{EB2EE40A-194F-4C14-9039-AA8BC2AE7CB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sectPr w:rsidR="00644658" w:rsidSect="001C4343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343"/>
    <w:rsid w:val="001C4343"/>
    <w:rsid w:val="00374800"/>
    <w:rsid w:val="00514948"/>
    <w:rsid w:val="005A1A13"/>
    <w:rsid w:val="00644658"/>
    <w:rsid w:val="0072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821486B"/>
  <w15:chartTrackingRefBased/>
  <w15:docId w15:val="{55D9BBF4-FF2C-41F7-B664-E30B6FEF2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4&#24180;&#24230;\R5.1-3\&#20385;&#26684;&#34920;\&#12481;&#12515;&#12540;&#12488;&#21407;&#26412;&#65288;R5.1-3&#65289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4&#24180;&#24230;\R5.1-3\&#20385;&#26684;&#34920;\&#12481;&#12515;&#12540;&#12488;&#21407;&#26412;&#65288;R5.1-3&#65289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4&#24180;&#24230;\R5.1-3\&#20385;&#26684;&#34920;\&#12481;&#12515;&#12540;&#12488;&#21407;&#26412;&#65288;R5.1-3&#65289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91283232453E-2"/>
          <c:y val="9.7495352143482067E-2"/>
          <c:w val="0.8875298920968212"/>
          <c:h val="0.68997219097612783"/>
        </c:manualLayout>
      </c:layout>
      <c:lineChart>
        <c:grouping val="standard"/>
        <c:varyColors val="0"/>
        <c:ser>
          <c:idx val="1"/>
          <c:order val="0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チャート!$A$647:$A$673</c:f>
              <c:numCache>
                <c:formatCode>m"月"d"日"</c:formatCode>
                <c:ptCount val="27"/>
                <c:pt idx="0">
                  <c:v>44715</c:v>
                </c:pt>
                <c:pt idx="1">
                  <c:v>44722</c:v>
                </c:pt>
                <c:pt idx="2">
                  <c:v>44729</c:v>
                </c:pt>
                <c:pt idx="3">
                  <c:v>44736</c:v>
                </c:pt>
                <c:pt idx="4">
                  <c:v>44743</c:v>
                </c:pt>
                <c:pt idx="5">
                  <c:v>44750</c:v>
                </c:pt>
                <c:pt idx="6">
                  <c:v>44757</c:v>
                </c:pt>
                <c:pt idx="7">
                  <c:v>44764</c:v>
                </c:pt>
                <c:pt idx="8">
                  <c:v>44771</c:v>
                </c:pt>
                <c:pt idx="9">
                  <c:v>44778</c:v>
                </c:pt>
                <c:pt idx="10">
                  <c:v>44785</c:v>
                </c:pt>
                <c:pt idx="11">
                  <c:v>44792</c:v>
                </c:pt>
                <c:pt idx="12">
                  <c:v>44799</c:v>
                </c:pt>
                <c:pt idx="13">
                  <c:v>44806</c:v>
                </c:pt>
                <c:pt idx="14">
                  <c:v>44813</c:v>
                </c:pt>
                <c:pt idx="15">
                  <c:v>44820</c:v>
                </c:pt>
                <c:pt idx="16">
                  <c:v>44827</c:v>
                </c:pt>
                <c:pt idx="17">
                  <c:v>44834</c:v>
                </c:pt>
                <c:pt idx="18">
                  <c:v>44841</c:v>
                </c:pt>
                <c:pt idx="19">
                  <c:v>44848</c:v>
                </c:pt>
                <c:pt idx="20">
                  <c:v>44855</c:v>
                </c:pt>
                <c:pt idx="21">
                  <c:v>44862</c:v>
                </c:pt>
                <c:pt idx="22">
                  <c:v>44869</c:v>
                </c:pt>
                <c:pt idx="23">
                  <c:v>44876</c:v>
                </c:pt>
                <c:pt idx="24">
                  <c:v>44883</c:v>
                </c:pt>
                <c:pt idx="25">
                  <c:v>44890</c:v>
                </c:pt>
                <c:pt idx="26">
                  <c:v>44897</c:v>
                </c:pt>
              </c:numCache>
            </c:numRef>
          </c:cat>
          <c:val>
            <c:numRef>
              <c:f>チャート!$B$647:$B$673</c:f>
              <c:numCache>
                <c:formatCode>General</c:formatCode>
                <c:ptCount val="27"/>
                <c:pt idx="6">
                  <c:v>610</c:v>
                </c:pt>
                <c:pt idx="7">
                  <c:v>571</c:v>
                </c:pt>
                <c:pt idx="8">
                  <c:v>626.25</c:v>
                </c:pt>
                <c:pt idx="9">
                  <c:v>618</c:v>
                </c:pt>
                <c:pt idx="10">
                  <c:v>649</c:v>
                </c:pt>
                <c:pt idx="11">
                  <c:v>630.5</c:v>
                </c:pt>
                <c:pt idx="12">
                  <c:v>669.75</c:v>
                </c:pt>
                <c:pt idx="13">
                  <c:v>671.25</c:v>
                </c:pt>
                <c:pt idx="14">
                  <c:v>689.25</c:v>
                </c:pt>
                <c:pt idx="15">
                  <c:v>683</c:v>
                </c:pt>
                <c:pt idx="16">
                  <c:v>681.75</c:v>
                </c:pt>
                <c:pt idx="17">
                  <c:v>684</c:v>
                </c:pt>
                <c:pt idx="18">
                  <c:v>691</c:v>
                </c:pt>
                <c:pt idx="19">
                  <c:v>696.25</c:v>
                </c:pt>
                <c:pt idx="20">
                  <c:v>690.5</c:v>
                </c:pt>
                <c:pt idx="21">
                  <c:v>686.75</c:v>
                </c:pt>
                <c:pt idx="22">
                  <c:v>686.75</c:v>
                </c:pt>
                <c:pt idx="23">
                  <c:v>663</c:v>
                </c:pt>
                <c:pt idx="24">
                  <c:v>670</c:v>
                </c:pt>
                <c:pt idx="25">
                  <c:v>671.25</c:v>
                </c:pt>
                <c:pt idx="26">
                  <c:v>646.25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AA8-4FB1-86FA-FAC76291EE7D}"/>
            </c:ext>
          </c:extLst>
        </c:ser>
        <c:ser>
          <c:idx val="4"/>
          <c:order val="1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チャート!$A$647:$A$673</c:f>
              <c:numCache>
                <c:formatCode>m"月"d"日"</c:formatCode>
                <c:ptCount val="27"/>
                <c:pt idx="0">
                  <c:v>44715</c:v>
                </c:pt>
                <c:pt idx="1">
                  <c:v>44722</c:v>
                </c:pt>
                <c:pt idx="2">
                  <c:v>44729</c:v>
                </c:pt>
                <c:pt idx="3">
                  <c:v>44736</c:v>
                </c:pt>
                <c:pt idx="4">
                  <c:v>44743</c:v>
                </c:pt>
                <c:pt idx="5">
                  <c:v>44750</c:v>
                </c:pt>
                <c:pt idx="6">
                  <c:v>44757</c:v>
                </c:pt>
                <c:pt idx="7">
                  <c:v>44764</c:v>
                </c:pt>
                <c:pt idx="8">
                  <c:v>44771</c:v>
                </c:pt>
                <c:pt idx="9">
                  <c:v>44778</c:v>
                </c:pt>
                <c:pt idx="10">
                  <c:v>44785</c:v>
                </c:pt>
                <c:pt idx="11">
                  <c:v>44792</c:v>
                </c:pt>
                <c:pt idx="12">
                  <c:v>44799</c:v>
                </c:pt>
                <c:pt idx="13">
                  <c:v>44806</c:v>
                </c:pt>
                <c:pt idx="14">
                  <c:v>44813</c:v>
                </c:pt>
                <c:pt idx="15">
                  <c:v>44820</c:v>
                </c:pt>
                <c:pt idx="16">
                  <c:v>44827</c:v>
                </c:pt>
                <c:pt idx="17">
                  <c:v>44834</c:v>
                </c:pt>
                <c:pt idx="18">
                  <c:v>44841</c:v>
                </c:pt>
                <c:pt idx="19">
                  <c:v>44848</c:v>
                </c:pt>
                <c:pt idx="20">
                  <c:v>44855</c:v>
                </c:pt>
                <c:pt idx="21">
                  <c:v>44862</c:v>
                </c:pt>
                <c:pt idx="22">
                  <c:v>44869</c:v>
                </c:pt>
                <c:pt idx="23">
                  <c:v>44876</c:v>
                </c:pt>
                <c:pt idx="24">
                  <c:v>44883</c:v>
                </c:pt>
                <c:pt idx="25">
                  <c:v>44890</c:v>
                </c:pt>
                <c:pt idx="26">
                  <c:v>44897</c:v>
                </c:pt>
              </c:numCache>
            </c:numRef>
          </c:cat>
          <c:val>
            <c:numRef>
              <c:f>チャート!$F$647:$F$673</c:f>
              <c:numCache>
                <c:formatCode>General</c:formatCode>
                <c:ptCount val="27"/>
                <c:pt idx="0">
                  <c:v>690</c:v>
                </c:pt>
                <c:pt idx="1">
                  <c:v>720.5</c:v>
                </c:pt>
                <c:pt idx="2">
                  <c:v>731</c:v>
                </c:pt>
                <c:pt idx="3">
                  <c:v>674</c:v>
                </c:pt>
                <c:pt idx="4">
                  <c:v>607.5</c:v>
                </c:pt>
                <c:pt idx="5">
                  <c:v>623.5</c:v>
                </c:pt>
                <c:pt idx="6">
                  <c:v>603.75</c:v>
                </c:pt>
                <c:pt idx="7">
                  <c:v>564.25</c:v>
                </c:pt>
                <c:pt idx="8">
                  <c:v>620</c:v>
                </c:pt>
                <c:pt idx="9">
                  <c:v>610</c:v>
                </c:pt>
                <c:pt idx="10">
                  <c:v>642.25</c:v>
                </c:pt>
                <c:pt idx="11">
                  <c:v>623.25</c:v>
                </c:pt>
                <c:pt idx="12">
                  <c:v>664.25</c:v>
                </c:pt>
                <c:pt idx="13">
                  <c:v>665.75</c:v>
                </c:pt>
                <c:pt idx="14">
                  <c:v>685</c:v>
                </c:pt>
                <c:pt idx="15">
                  <c:v>677.25</c:v>
                </c:pt>
                <c:pt idx="16">
                  <c:v>676.75</c:v>
                </c:pt>
                <c:pt idx="17">
                  <c:v>677.5</c:v>
                </c:pt>
                <c:pt idx="18">
                  <c:v>683.25</c:v>
                </c:pt>
                <c:pt idx="19">
                  <c:v>689.75</c:v>
                </c:pt>
                <c:pt idx="20">
                  <c:v>684.25</c:v>
                </c:pt>
                <c:pt idx="21">
                  <c:v>680.75</c:v>
                </c:pt>
                <c:pt idx="22">
                  <c:v>681</c:v>
                </c:pt>
                <c:pt idx="23">
                  <c:v>658</c:v>
                </c:pt>
                <c:pt idx="24">
                  <c:v>667.75</c:v>
                </c:pt>
                <c:pt idx="25">
                  <c:v>668</c:v>
                </c:pt>
                <c:pt idx="26">
                  <c:v>635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CAA8-4FB1-86FA-FAC76291EE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0795568"/>
        <c:axId val="1"/>
      </c:lineChart>
      <c:catAx>
        <c:axId val="47079556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"/>
        <c:scaling>
          <c:orientation val="minMax"/>
          <c:max val="750"/>
          <c:min val="55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  <a:bevel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470795568"/>
        <c:crosses val="autoZero"/>
        <c:crossBetween val="midCat"/>
        <c:majorUnit val="50"/>
        <c:minorUnit val="20"/>
      </c:valAx>
      <c:spPr>
        <a:ln w="6350"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6839941496192713"/>
          <c:y val="0.60399609337027316"/>
          <c:w val="0.1443896016292856"/>
          <c:h val="0.15041147200349958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2456939681698971"/>
          <c:y val="2.3265218735875537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3668767708259669E-2"/>
          <c:y val="0.10309330669013805"/>
          <c:w val="0.8899574324659828"/>
          <c:h val="0.67555185511176663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158C-437C-AA2D-D1297CDE190B}"/>
              </c:ext>
            </c:extLst>
          </c:dPt>
          <c:cat>
            <c:numRef>
              <c:f>チャート!$AP$647:$AP$673</c:f>
              <c:numCache>
                <c:formatCode>m"月"d"日"</c:formatCode>
                <c:ptCount val="27"/>
                <c:pt idx="0">
                  <c:v>44715</c:v>
                </c:pt>
                <c:pt idx="1">
                  <c:v>44722</c:v>
                </c:pt>
                <c:pt idx="2">
                  <c:v>44729</c:v>
                </c:pt>
                <c:pt idx="3">
                  <c:v>44736</c:v>
                </c:pt>
                <c:pt idx="4">
                  <c:v>44743</c:v>
                </c:pt>
                <c:pt idx="5">
                  <c:v>44750</c:v>
                </c:pt>
                <c:pt idx="6">
                  <c:v>44757</c:v>
                </c:pt>
                <c:pt idx="7">
                  <c:v>44764</c:v>
                </c:pt>
                <c:pt idx="8">
                  <c:v>44771</c:v>
                </c:pt>
                <c:pt idx="9">
                  <c:v>44778</c:v>
                </c:pt>
                <c:pt idx="10">
                  <c:v>44785</c:v>
                </c:pt>
                <c:pt idx="11">
                  <c:v>44792</c:v>
                </c:pt>
                <c:pt idx="12">
                  <c:v>44799</c:v>
                </c:pt>
                <c:pt idx="13">
                  <c:v>44806</c:v>
                </c:pt>
                <c:pt idx="14">
                  <c:v>44813</c:v>
                </c:pt>
                <c:pt idx="15">
                  <c:v>44820</c:v>
                </c:pt>
                <c:pt idx="16">
                  <c:v>44827</c:v>
                </c:pt>
                <c:pt idx="17">
                  <c:v>44834</c:v>
                </c:pt>
                <c:pt idx="18">
                  <c:v>44841</c:v>
                </c:pt>
                <c:pt idx="19">
                  <c:v>44848</c:v>
                </c:pt>
                <c:pt idx="20">
                  <c:v>44855</c:v>
                </c:pt>
                <c:pt idx="21">
                  <c:v>44862</c:v>
                </c:pt>
                <c:pt idx="22">
                  <c:v>44869</c:v>
                </c:pt>
                <c:pt idx="23">
                  <c:v>44876</c:v>
                </c:pt>
                <c:pt idx="24">
                  <c:v>44883</c:v>
                </c:pt>
                <c:pt idx="25">
                  <c:v>44890</c:v>
                </c:pt>
                <c:pt idx="26">
                  <c:v>44897</c:v>
                </c:pt>
              </c:numCache>
            </c:numRef>
          </c:cat>
          <c:val>
            <c:numRef>
              <c:f>チャート!$AQ$647:$AQ$673</c:f>
              <c:numCache>
                <c:formatCode>#,##0.00_);[Red]\(#,##0.00\)</c:formatCode>
                <c:ptCount val="27"/>
                <c:pt idx="0">
                  <c:v>449.62817000000001</c:v>
                </c:pt>
                <c:pt idx="1">
                  <c:v>472.99693000000008</c:v>
                </c:pt>
                <c:pt idx="2">
                  <c:v>482.91763000000003</c:v>
                </c:pt>
                <c:pt idx="3">
                  <c:v>476.85498000000007</c:v>
                </c:pt>
                <c:pt idx="4">
                  <c:v>465.28083000000004</c:v>
                </c:pt>
                <c:pt idx="5">
                  <c:v>475.42199000000005</c:v>
                </c:pt>
                <c:pt idx="6">
                  <c:v>475.09130000000005</c:v>
                </c:pt>
                <c:pt idx="7">
                  <c:v>475.64245</c:v>
                </c:pt>
                <c:pt idx="8">
                  <c:v>545.96919000000003</c:v>
                </c:pt>
                <c:pt idx="9">
                  <c:v>482.25625000000002</c:v>
                </c:pt>
                <c:pt idx="10">
                  <c:v>512.23881000000006</c:v>
                </c:pt>
                <c:pt idx="11">
                  <c:v>494.60201000000001</c:v>
                </c:pt>
                <c:pt idx="12">
                  <c:v>527.00963000000002</c:v>
                </c:pt>
                <c:pt idx="13">
                  <c:v>467.37520000000001</c:v>
                </c:pt>
                <c:pt idx="14">
                  <c:v>457.23404000000005</c:v>
                </c:pt>
                <c:pt idx="15">
                  <c:v>473.54808000000003</c:v>
                </c:pt>
                <c:pt idx="16">
                  <c:v>484.90177</c:v>
                </c:pt>
                <c:pt idx="17">
                  <c:v>444.44736</c:v>
                </c:pt>
                <c:pt idx="18">
                  <c:v>441.69161000000003</c:v>
                </c:pt>
                <c:pt idx="19">
                  <c:v>453.15553000000006</c:v>
                </c:pt>
                <c:pt idx="20">
                  <c:v>460.65116999999998</c:v>
                </c:pt>
                <c:pt idx="21">
                  <c:v>468.91842000000003</c:v>
                </c:pt>
                <c:pt idx="22">
                  <c:v>463.40692000000001</c:v>
                </c:pt>
                <c:pt idx="23">
                  <c:v>449.07702</c:v>
                </c:pt>
                <c:pt idx="24">
                  <c:v>452.38391999999999</c:v>
                </c:pt>
                <c:pt idx="25">
                  <c:v>450.62024000000002</c:v>
                </c:pt>
                <c:pt idx="26">
                  <c:v>467.48543000000006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58C-437C-AA2D-D1297CDE190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2084128"/>
        <c:axId val="1"/>
      </c:lineChart>
      <c:catAx>
        <c:axId val="47208412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"/>
        <c:scaling>
          <c:orientation val="minMax"/>
          <c:max val="580"/>
          <c:min val="420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19259068028E-2"/>
              <c:y val="8.6656090593098464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72084128"/>
        <c:crosses val="autoZero"/>
        <c:crossBetween val="midCat"/>
        <c:majorUnit val="20"/>
        <c:minorUnit val="20"/>
      </c:valAx>
      <c:spPr>
        <a:solidFill>
          <a:srgbClr val="FFFFFF"/>
        </a:solidFill>
        <a:ln w="635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ドル円為替相場（東京市場対顧客電信相場仲値）</a:t>
            </a:r>
          </a:p>
        </c:rich>
      </c:tx>
      <c:layout>
        <c:manualLayout>
          <c:xMode val="edge"/>
          <c:yMode val="edge"/>
          <c:x val="0.17248081903005003"/>
          <c:y val="1.0372954877646335E-4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9085031244780626E-2"/>
          <c:y val="0.11066119729045845"/>
          <c:w val="0.88263021918744011"/>
          <c:h val="0.67635594951828615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E009-4106-979D-8AC19FFE9AEE}"/>
              </c:ext>
            </c:extLst>
          </c:dPt>
          <c:cat>
            <c:numRef>
              <c:f>チャート!$AC$648:$AC$674</c:f>
              <c:numCache>
                <c:formatCode>m"月"d"日"</c:formatCode>
                <c:ptCount val="27"/>
                <c:pt idx="0">
                  <c:v>44715</c:v>
                </c:pt>
                <c:pt idx="1">
                  <c:v>44722</c:v>
                </c:pt>
                <c:pt idx="2">
                  <c:v>44729</c:v>
                </c:pt>
                <c:pt idx="3">
                  <c:v>44736</c:v>
                </c:pt>
                <c:pt idx="4">
                  <c:v>44743</c:v>
                </c:pt>
                <c:pt idx="5">
                  <c:v>44750</c:v>
                </c:pt>
                <c:pt idx="6">
                  <c:v>44757</c:v>
                </c:pt>
                <c:pt idx="7">
                  <c:v>44764</c:v>
                </c:pt>
                <c:pt idx="8">
                  <c:v>44771</c:v>
                </c:pt>
                <c:pt idx="9">
                  <c:v>44778</c:v>
                </c:pt>
                <c:pt idx="10">
                  <c:v>44785</c:v>
                </c:pt>
                <c:pt idx="11">
                  <c:v>44792</c:v>
                </c:pt>
                <c:pt idx="12">
                  <c:v>44799</c:v>
                </c:pt>
                <c:pt idx="13">
                  <c:v>44806</c:v>
                </c:pt>
                <c:pt idx="14">
                  <c:v>44813</c:v>
                </c:pt>
                <c:pt idx="15">
                  <c:v>44820</c:v>
                </c:pt>
                <c:pt idx="16">
                  <c:v>44827</c:v>
                </c:pt>
                <c:pt idx="17">
                  <c:v>44834</c:v>
                </c:pt>
                <c:pt idx="18">
                  <c:v>44841</c:v>
                </c:pt>
                <c:pt idx="19">
                  <c:v>44848</c:v>
                </c:pt>
                <c:pt idx="20">
                  <c:v>44855</c:v>
                </c:pt>
                <c:pt idx="21">
                  <c:v>44862</c:v>
                </c:pt>
                <c:pt idx="22">
                  <c:v>44869</c:v>
                </c:pt>
                <c:pt idx="23">
                  <c:v>44876</c:v>
                </c:pt>
                <c:pt idx="24">
                  <c:v>44883</c:v>
                </c:pt>
                <c:pt idx="25">
                  <c:v>44890</c:v>
                </c:pt>
                <c:pt idx="26">
                  <c:v>44897</c:v>
                </c:pt>
              </c:numCache>
            </c:numRef>
          </c:cat>
          <c:val>
            <c:numRef>
              <c:f>チャート!$AD$648:$AD$674</c:f>
              <c:numCache>
                <c:formatCode>General</c:formatCode>
                <c:ptCount val="27"/>
                <c:pt idx="0">
                  <c:v>129.83000000000001</c:v>
                </c:pt>
                <c:pt idx="1">
                  <c:v>134.22</c:v>
                </c:pt>
                <c:pt idx="2">
                  <c:v>133.22999999999999</c:v>
                </c:pt>
                <c:pt idx="3">
                  <c:v>135.22</c:v>
                </c:pt>
                <c:pt idx="4">
                  <c:v>135.99</c:v>
                </c:pt>
                <c:pt idx="5">
                  <c:v>136.06</c:v>
                </c:pt>
                <c:pt idx="6">
                  <c:v>138.94</c:v>
                </c:pt>
                <c:pt idx="7">
                  <c:v>137.34</c:v>
                </c:pt>
                <c:pt idx="8">
                  <c:v>134.61000000000001</c:v>
                </c:pt>
                <c:pt idx="9">
                  <c:v>133.02000000000001</c:v>
                </c:pt>
                <c:pt idx="10">
                  <c:v>133.29</c:v>
                </c:pt>
                <c:pt idx="11">
                  <c:v>136.31</c:v>
                </c:pt>
                <c:pt idx="12">
                  <c:v>136.76</c:v>
                </c:pt>
                <c:pt idx="13">
                  <c:v>140.09</c:v>
                </c:pt>
                <c:pt idx="14">
                  <c:v>143.81</c:v>
                </c:pt>
                <c:pt idx="15">
                  <c:v>143.11000000000001</c:v>
                </c:pt>
                <c:pt idx="16">
                  <c:v>144.51</c:v>
                </c:pt>
                <c:pt idx="17">
                  <c:v>144.34</c:v>
                </c:pt>
                <c:pt idx="18">
                  <c:v>144.91999999999999</c:v>
                </c:pt>
                <c:pt idx="19">
                  <c:v>147.41999999999999</c:v>
                </c:pt>
                <c:pt idx="20">
                  <c:v>150.26</c:v>
                </c:pt>
                <c:pt idx="21">
                  <c:v>146.66999999999999</c:v>
                </c:pt>
                <c:pt idx="22">
                  <c:v>148.34</c:v>
                </c:pt>
                <c:pt idx="23">
                  <c:v>141.87</c:v>
                </c:pt>
                <c:pt idx="24">
                  <c:v>140.29</c:v>
                </c:pt>
                <c:pt idx="25">
                  <c:v>139.11000000000001</c:v>
                </c:pt>
                <c:pt idx="26">
                  <c:v>135.6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009-4106-979D-8AC19FFE9A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0799504"/>
        <c:axId val="1"/>
      </c:lineChart>
      <c:catAx>
        <c:axId val="47079950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"/>
        <c:scaling>
          <c:orientation val="minMax"/>
          <c:max val="154"/>
          <c:min val="126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616387457741E-2"/>
              <c:y val="8.665542243773661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70799504"/>
        <c:crosses val="autoZero"/>
        <c:crossBetween val="midCat"/>
        <c:majorUnit val="4"/>
      </c:valAx>
      <c:spPr>
        <a:solidFill>
          <a:srgbClr val="FFFFFF"/>
        </a:solidFill>
        <a:ln w="635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0.36662</cdr:x>
      <cdr:y>0.01383</cdr:y>
    </cdr:from>
    <cdr:to>
      <cdr:x>0.65553</cdr:x>
      <cdr:y>0.09115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436524" y="50585"/>
          <a:ext cx="1920069" cy="28279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0.01447</cdr:x>
      <cdr:y>0.00846</cdr:y>
    </cdr:from>
    <cdr:to>
      <cdr:x>0.16658</cdr:x>
      <cdr:y>0.07989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96166" y="29251"/>
          <a:ext cx="1010910" cy="2469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太田　夕貴</dc:creator>
  <cp:keywords/>
  <dc:description/>
  <cp:lastModifiedBy>太田　夕貴</cp:lastModifiedBy>
  <cp:revision>3</cp:revision>
  <cp:lastPrinted>2022-12-09T04:29:00Z</cp:lastPrinted>
  <dcterms:created xsi:type="dcterms:W3CDTF">2022-12-09T04:09:00Z</dcterms:created>
  <dcterms:modified xsi:type="dcterms:W3CDTF">2022-12-09T04:29:00Z</dcterms:modified>
</cp:coreProperties>
</file>